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50" w:rsidRPr="00954050" w:rsidRDefault="00954050" w:rsidP="00954050">
      <w:pPr>
        <w:pStyle w:val="newncpi0"/>
        <w:jc w:val="center"/>
      </w:pPr>
      <w:r w:rsidRPr="00954050">
        <w:t> </w:t>
      </w:r>
    </w:p>
    <w:p w:rsidR="00954050" w:rsidRPr="00954050" w:rsidRDefault="00954050" w:rsidP="00954050">
      <w:pPr>
        <w:pStyle w:val="newncpi0"/>
        <w:jc w:val="center"/>
      </w:pPr>
      <w:bookmarkStart w:id="0" w:name="a5"/>
      <w:bookmarkEnd w:id="0"/>
      <w:r w:rsidRPr="00954050">
        <w:rPr>
          <w:rStyle w:val="name"/>
        </w:rPr>
        <w:t>РЕШЕНИЕ </w:t>
      </w:r>
      <w:r w:rsidRPr="00954050">
        <w:rPr>
          <w:rStyle w:val="promulgator"/>
        </w:rPr>
        <w:t>ГРОДНЕНСКОГО ОБЛАСТНОГО ИСПОЛНИТЕЛЬНОГО КОМИТЕТА</w:t>
      </w:r>
    </w:p>
    <w:p w:rsidR="00954050" w:rsidRPr="00954050" w:rsidRDefault="00954050" w:rsidP="00954050">
      <w:pPr>
        <w:pStyle w:val="newncpi"/>
        <w:ind w:firstLine="0"/>
        <w:jc w:val="center"/>
      </w:pPr>
      <w:r w:rsidRPr="00954050">
        <w:rPr>
          <w:rStyle w:val="datepr"/>
        </w:rPr>
        <w:t>9 августа 2017 г.</w:t>
      </w:r>
      <w:r w:rsidRPr="00954050">
        <w:rPr>
          <w:rStyle w:val="number"/>
        </w:rPr>
        <w:t xml:space="preserve"> № 492</w:t>
      </w:r>
    </w:p>
    <w:p w:rsidR="00954050" w:rsidRPr="00954050" w:rsidRDefault="00954050" w:rsidP="00954050">
      <w:pPr>
        <w:pStyle w:val="titlencpi"/>
      </w:pPr>
      <w:r w:rsidRPr="00954050">
        <w:t>О расчетах населения за жилищно-коммунальные услуги</w:t>
      </w:r>
    </w:p>
    <w:p w:rsidR="00954050" w:rsidRPr="00954050" w:rsidRDefault="00954050" w:rsidP="00954050">
      <w:pPr>
        <w:pStyle w:val="preamble"/>
      </w:pPr>
      <w:r w:rsidRPr="00954050">
        <w:t xml:space="preserve">На основании </w:t>
      </w:r>
      <w:r w:rsidRPr="00954050">
        <w:t>пункта 6</w:t>
      </w:r>
      <w:r w:rsidRPr="00954050">
        <w:t xml:space="preserve"> статьи 31 Жилищного кодекса Республики Беларусь, пунктов </w:t>
      </w:r>
      <w:r w:rsidRPr="00954050">
        <w:t>22</w:t>
      </w:r>
      <w:r w:rsidRPr="00954050">
        <w:t xml:space="preserve">, </w:t>
      </w:r>
      <w:r w:rsidRPr="00954050">
        <w:t>28</w:t>
      </w:r>
      <w:r w:rsidRPr="00954050">
        <w:t xml:space="preserve">, </w:t>
      </w:r>
      <w:r w:rsidRPr="00954050">
        <w:t>38</w:t>
      </w:r>
      <w:r w:rsidRPr="00954050">
        <w:t xml:space="preserve">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 июня 2014 г. № 571, Гродненский областной исполнительный комитет РЕШИЛ:</w:t>
      </w:r>
    </w:p>
    <w:p w:rsidR="00954050" w:rsidRPr="00954050" w:rsidRDefault="00954050" w:rsidP="00954050">
      <w:pPr>
        <w:pStyle w:val="point"/>
      </w:pPr>
      <w:r w:rsidRPr="00954050">
        <w:t>1. Установить:</w:t>
      </w:r>
    </w:p>
    <w:p w:rsidR="00954050" w:rsidRPr="00954050" w:rsidRDefault="00954050" w:rsidP="00954050">
      <w:pPr>
        <w:pStyle w:val="underpoint"/>
      </w:pPr>
      <w:bookmarkStart w:id="1" w:name="a3"/>
      <w:bookmarkEnd w:id="1"/>
      <w:r w:rsidRPr="00954050">
        <w:t>1.1. нормы потребления воды:</w:t>
      </w:r>
    </w:p>
    <w:p w:rsidR="00954050" w:rsidRPr="00954050" w:rsidRDefault="00954050" w:rsidP="00954050">
      <w:pPr>
        <w:pStyle w:val="newncpi"/>
      </w:pPr>
      <w:r w:rsidRPr="00954050">
        <w:t xml:space="preserve">по жилым домам, в том числе многоквартирным жилым домам, не оборудованным приборами индивидуального и (или) группового учета расхода воды, для хозяйственно-питьевых нужд согласно </w:t>
      </w:r>
      <w:r w:rsidRPr="00954050">
        <w:t>приложению 1</w:t>
      </w:r>
      <w:r w:rsidRPr="00954050">
        <w:t>;</w:t>
      </w:r>
    </w:p>
    <w:p w:rsidR="00954050" w:rsidRPr="00954050" w:rsidRDefault="00954050" w:rsidP="00954050">
      <w:pPr>
        <w:pStyle w:val="newncpi"/>
      </w:pPr>
      <w:r w:rsidRPr="00954050">
        <w:t xml:space="preserve">по жилым домам, не оборудованным приборами индивидуального и (или) группового учета расхода воды, для ведения личного подсобного хозяйства согласно </w:t>
      </w:r>
      <w:r w:rsidRPr="00954050">
        <w:t>приложению 2</w:t>
      </w:r>
      <w:r w:rsidRPr="00954050">
        <w:t>;</w:t>
      </w:r>
    </w:p>
    <w:p w:rsidR="00954050" w:rsidRPr="00954050" w:rsidRDefault="00954050" w:rsidP="00954050">
      <w:pPr>
        <w:pStyle w:val="underpoint"/>
      </w:pPr>
      <w:r w:rsidRPr="00954050">
        <w:t>1.2. 10-процентную скидку с субсидируемых тарифов для населения и тарифов, обеспечивающих полное возмещение экономически обоснованных затрат на оказание нижеуказанных услуг, установленных в соответствии с законодательством:</w:t>
      </w:r>
    </w:p>
    <w:p w:rsidR="00954050" w:rsidRPr="00954050" w:rsidRDefault="00954050" w:rsidP="00954050">
      <w:pPr>
        <w:pStyle w:val="underpoint"/>
      </w:pPr>
      <w:r w:rsidRPr="00954050">
        <w:t>1.2.1. за техническое обслуживание – за каждый отсутствующий вид инженерных систем (централизованное горячее, холодное водоснабжение, центральное теплоснабжение);</w:t>
      </w:r>
    </w:p>
    <w:p w:rsidR="00954050" w:rsidRPr="00954050" w:rsidRDefault="00954050" w:rsidP="00954050">
      <w:pPr>
        <w:pStyle w:val="underpoint"/>
      </w:pPr>
      <w:r w:rsidRPr="00954050">
        <w:t xml:space="preserve">1.2.2. за услуги горячего и холодного водоснабжения и водоотведения (канализации) в многоквартирных жилых домах, в которых отсутствуют инженерные системы рециркуляции горячей воды, – в пределах фактического потребления объемов горячей воды, определенных по показаниям приборов индивидуального учета расхода воды, но не выше норм потребления воды, установленных в </w:t>
      </w:r>
      <w:r w:rsidRPr="00954050">
        <w:t>подпункте 1.1</w:t>
      </w:r>
      <w:r w:rsidRPr="00954050">
        <w:t xml:space="preserve"> настоящего пункта.</w:t>
      </w:r>
    </w:p>
    <w:p w:rsidR="00954050" w:rsidRPr="00954050" w:rsidRDefault="00954050" w:rsidP="00954050">
      <w:pPr>
        <w:pStyle w:val="point"/>
      </w:pPr>
      <w:bookmarkStart w:id="2" w:name="a4"/>
      <w:bookmarkEnd w:id="2"/>
      <w:r w:rsidRPr="00954050">
        <w:t>2. Признать утратившими силу:</w:t>
      </w:r>
    </w:p>
    <w:p w:rsidR="00954050" w:rsidRPr="00954050" w:rsidRDefault="00954050" w:rsidP="00954050">
      <w:pPr>
        <w:pStyle w:val="newncpi"/>
      </w:pPr>
      <w:r w:rsidRPr="00954050">
        <w:t>решение</w:t>
      </w:r>
      <w:r w:rsidRPr="00954050">
        <w:t xml:space="preserve"> Гродненского областного исполнительного комитета от 22 февраля 2000 г. № 84 «О расчетах платы граждан за пользование жилыми помещениями и коммунальными услугами»;</w:t>
      </w:r>
    </w:p>
    <w:p w:rsidR="00954050" w:rsidRPr="00954050" w:rsidRDefault="00954050" w:rsidP="00954050">
      <w:pPr>
        <w:pStyle w:val="newncpi"/>
      </w:pPr>
      <w:r w:rsidRPr="00954050">
        <w:t>решение</w:t>
      </w:r>
      <w:r w:rsidRPr="00954050">
        <w:t xml:space="preserve"> Гродненского областного исполнительного комитета от 28 июля 2000 г. № 381 «Об утверждении нормативной себестоимости эксплуатации и отопления жилищного фонда»;</w:t>
      </w:r>
    </w:p>
    <w:p w:rsidR="00954050" w:rsidRPr="00954050" w:rsidRDefault="00954050" w:rsidP="00954050">
      <w:pPr>
        <w:pStyle w:val="newncpi"/>
      </w:pPr>
      <w:r w:rsidRPr="00954050">
        <w:t>решение</w:t>
      </w:r>
      <w:r w:rsidRPr="00954050">
        <w:t xml:space="preserve"> Гродненского областного исполнительного комитета от 30 ноября 2004 г. № 635 «О признании утратившими силу некоторых решений Гродненского областного исполнительного комитета» (Национальный реестр правовых актов Республики Беларусь, 2004 г., № 203, 9/3833).</w:t>
      </w:r>
    </w:p>
    <w:p w:rsidR="00954050" w:rsidRPr="00954050" w:rsidRDefault="00954050" w:rsidP="00954050">
      <w:pPr>
        <w:pStyle w:val="point"/>
      </w:pPr>
      <w:r w:rsidRPr="00954050">
        <w:t xml:space="preserve">3. Настоящее решение обнародовать (опубликовать) в газете «Гродзенская </w:t>
      </w:r>
      <w:proofErr w:type="spellStart"/>
      <w:r w:rsidRPr="00954050">
        <w:t>праўда</w:t>
      </w:r>
      <w:proofErr w:type="spellEnd"/>
      <w:r w:rsidRPr="00954050">
        <w:t>».</w:t>
      </w:r>
    </w:p>
    <w:p w:rsidR="00954050" w:rsidRPr="00954050" w:rsidRDefault="00954050" w:rsidP="00954050">
      <w:pPr>
        <w:pStyle w:val="point"/>
      </w:pPr>
      <w:r w:rsidRPr="00954050">
        <w:lastRenderedPageBreak/>
        <w:t>4. Настоящее решение вступает в силу после его официального опубликования.</w:t>
      </w:r>
    </w:p>
    <w:p w:rsidR="00954050" w:rsidRPr="00954050" w:rsidRDefault="00954050" w:rsidP="00954050">
      <w:pPr>
        <w:pStyle w:val="newncpi"/>
      </w:pPr>
      <w:r w:rsidRPr="0095405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954050" w:rsidRPr="00954050" w:rsidTr="009540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left"/>
            </w:pPr>
            <w:r w:rsidRPr="00954050">
              <w:rPr>
                <w:rStyle w:val="post"/>
              </w:rPr>
              <w:t>Председатель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right"/>
            </w:pPr>
            <w:r w:rsidRPr="00954050">
              <w:rPr>
                <w:rStyle w:val="pers"/>
              </w:rPr>
              <w:t>В.В.Кравцов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left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right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left"/>
            </w:pPr>
            <w:r w:rsidRPr="00954050">
              <w:rPr>
                <w:rStyle w:val="post"/>
              </w:rPr>
              <w:t>Управляющий делами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4050" w:rsidRPr="00954050" w:rsidRDefault="00954050">
            <w:pPr>
              <w:pStyle w:val="newncpi0"/>
              <w:jc w:val="right"/>
            </w:pPr>
            <w:r w:rsidRPr="00954050">
              <w:rPr>
                <w:rStyle w:val="pers"/>
              </w:rPr>
              <w:t>И.А.Попов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</w:tbl>
    <w:p w:rsidR="00954050" w:rsidRPr="00954050" w:rsidRDefault="00954050" w:rsidP="00954050">
      <w:pPr>
        <w:pStyle w:val="newncpi0"/>
      </w:pPr>
      <w:r w:rsidRPr="0095405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86"/>
        <w:gridCol w:w="2981"/>
      </w:tblGrid>
      <w:tr w:rsidR="00954050" w:rsidRPr="00954050" w:rsidTr="0095405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newncpi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append1"/>
            </w:pPr>
            <w:bookmarkStart w:id="3" w:name="a1"/>
            <w:bookmarkEnd w:id="3"/>
            <w:r w:rsidRPr="00954050">
              <w:t>Приложение 1</w:t>
            </w:r>
          </w:p>
          <w:p w:rsidR="00954050" w:rsidRPr="00954050" w:rsidRDefault="00954050">
            <w:pPr>
              <w:pStyle w:val="append"/>
            </w:pPr>
            <w:r w:rsidRPr="00954050">
              <w:t xml:space="preserve">к </w:t>
            </w:r>
            <w:r w:rsidRPr="00954050">
              <w:t>решению</w:t>
            </w:r>
            <w:r w:rsidRPr="00954050">
              <w:br/>
              <w:t>Гродненского областного</w:t>
            </w:r>
            <w:r w:rsidRPr="00954050">
              <w:br/>
              <w:t>исполнительного комитета</w:t>
            </w:r>
            <w:r w:rsidRPr="00954050">
              <w:br/>
              <w:t xml:space="preserve">09.08.2017 № 492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</w:tbl>
    <w:p w:rsidR="00954050" w:rsidRPr="00954050" w:rsidRDefault="00954050" w:rsidP="00954050">
      <w:pPr>
        <w:pStyle w:val="titlep"/>
      </w:pPr>
      <w:r w:rsidRPr="00954050">
        <w:t>Нормы потребления воды по жилым домам, в том числе многоквартирным жилым домам, не оборудованным приборами индивидуального и (или) группового учета расхода воды, для хозяйственно-питьевых нужд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3"/>
        <w:gridCol w:w="3245"/>
        <w:gridCol w:w="1137"/>
        <w:gridCol w:w="1152"/>
      </w:tblGrid>
      <w:tr w:rsidR="00954050" w:rsidRPr="00954050" w:rsidTr="00954050">
        <w:trPr>
          <w:trHeight w:val="28"/>
        </w:trPr>
        <w:tc>
          <w:tcPr>
            <w:tcW w:w="204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Степень санитарно-технического оборудования жилых домов, общежитий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Единица измерения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2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Нормы потребления воды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50" w:rsidRPr="00954050" w:rsidRDefault="009540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050" w:rsidRPr="00954050" w:rsidRDefault="00954050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всего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в том числе горячая вода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1. Жилые дома с централизованной системой питьевого водоснабжения, оборудованные: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1.1. водопроводом, канализацией, ваннами (душем) и централизованным горячим водоснабжением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250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125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1.2. водопроводом, канализацией, централизованным горячим водоснабжением,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ваннами (душем)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100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1.3. водопроводом, канализацией, ваннами (душем) и местными водонагревателями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245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1.4. водопроводом, канализацией, местными водонагревателями,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ваннами (душем)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120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1.5. водопроводом, местными водонагревателями, ваннами (душем),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централизованной канализацией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150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lastRenderedPageBreak/>
              <w:t xml:space="preserve">1.6. водопроводом, канализацией, газом,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ваннами (душем)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100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1.7. газом, водопроводом,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канализацией (выгребными ямами)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95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922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1.8. водопроводом, не </w:t>
            </w:r>
            <w:proofErr w:type="gramStart"/>
            <w:r w:rsidRPr="00954050">
              <w:t>оборудованные</w:t>
            </w:r>
            <w:proofErr w:type="gramEnd"/>
            <w:r w:rsidRPr="00954050">
              <w:t xml:space="preserve"> канализацией (выгребными ямами) и газом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2. Жилые дома с водопользованием: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2.1. из уличных водоразборных колонок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35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2.2. из дворовых колонок и кранов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2.3. из иных общественных источников нецентрализованного питьевого водоснабжения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30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3. Общежития: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без душевых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60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35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с общими душевыми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100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с душевыми при жилых комнатах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110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60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с общими кухнями и душевыми при жилых комнатах в каждой секции здания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160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80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4. Наполнение внутридомовых систем отопления с нагревательными приборами: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с радиаторами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 xml:space="preserve">кубических метров на 1 </w:t>
            </w:r>
            <w:proofErr w:type="spellStart"/>
            <w:r w:rsidRPr="00954050">
              <w:t>гигакалорию</w:t>
            </w:r>
            <w:proofErr w:type="spellEnd"/>
            <w:r w:rsidRPr="00954050">
              <w:t xml:space="preserve"> в час расчетной тепловой нагрузки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15,5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с ребристыми трубами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 xml:space="preserve">кубических метров на 1 </w:t>
            </w:r>
            <w:proofErr w:type="spellStart"/>
            <w:r w:rsidRPr="00954050">
              <w:t>гигакалорию</w:t>
            </w:r>
            <w:proofErr w:type="spellEnd"/>
            <w:r w:rsidRPr="00954050">
              <w:t xml:space="preserve"> в час расчетной тепловой нагрузки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14,2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с радиаторами стальными панельными 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 xml:space="preserve">кубических метров на 1 </w:t>
            </w:r>
            <w:proofErr w:type="spellStart"/>
            <w:r w:rsidRPr="00954050">
              <w:t>гигакалорию</w:t>
            </w:r>
            <w:proofErr w:type="spellEnd"/>
            <w:r w:rsidRPr="00954050">
              <w:t xml:space="preserve"> в час расчетной тепловой нагрузки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14,0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с конвекторами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 xml:space="preserve">кубических метров на 1 </w:t>
            </w:r>
            <w:proofErr w:type="spellStart"/>
            <w:r w:rsidRPr="00954050">
              <w:t>гигакалорию</w:t>
            </w:r>
            <w:proofErr w:type="spellEnd"/>
            <w:r w:rsidRPr="00954050">
              <w:t xml:space="preserve"> в час расчетной тепловой нагрузки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7,6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8"/>
        </w:trPr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5. Наличие индивидуальных бань в частном жилищном фонде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кубических метров в месяц на одного проживающего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1,2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–</w:t>
            </w:r>
          </w:p>
          <w:p w:rsidR="00954050" w:rsidRPr="00954050" w:rsidRDefault="00954050">
            <w:pPr>
              <w:spacing w:line="28" w:lineRule="atLeast"/>
              <w:rPr>
                <w:sz w:val="24"/>
                <w:szCs w:val="24"/>
              </w:rPr>
            </w:pPr>
            <w:r w:rsidRPr="00954050">
              <w:t> </w:t>
            </w:r>
          </w:p>
        </w:tc>
      </w:tr>
    </w:tbl>
    <w:p w:rsidR="00954050" w:rsidRPr="00954050" w:rsidRDefault="00954050" w:rsidP="00954050">
      <w:pPr>
        <w:pStyle w:val="newncpi"/>
      </w:pPr>
      <w:r w:rsidRPr="00954050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86"/>
        <w:gridCol w:w="2981"/>
      </w:tblGrid>
      <w:tr w:rsidR="00954050" w:rsidRPr="00954050" w:rsidTr="00954050">
        <w:tc>
          <w:tcPr>
            <w:tcW w:w="3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newncpi"/>
            </w:pPr>
            <w:r w:rsidRPr="00954050">
              <w:lastRenderedPageBreak/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append1"/>
            </w:pPr>
            <w:bookmarkStart w:id="4" w:name="a2"/>
            <w:bookmarkEnd w:id="4"/>
            <w:r w:rsidRPr="00954050">
              <w:t>Приложение 2</w:t>
            </w:r>
          </w:p>
          <w:p w:rsidR="00954050" w:rsidRPr="00954050" w:rsidRDefault="00954050">
            <w:pPr>
              <w:pStyle w:val="append"/>
            </w:pPr>
            <w:r w:rsidRPr="00954050">
              <w:t xml:space="preserve">к </w:t>
            </w:r>
            <w:r w:rsidRPr="00954050">
              <w:t>решению</w:t>
            </w:r>
            <w:r w:rsidRPr="00954050">
              <w:br/>
              <w:t>Гродненского областного</w:t>
            </w:r>
            <w:r w:rsidRPr="00954050">
              <w:br/>
              <w:t>исполнительного комитета</w:t>
            </w:r>
            <w:r w:rsidRPr="00954050">
              <w:br/>
              <w:t xml:space="preserve">09.08.2017 № 492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</w:tbl>
    <w:p w:rsidR="00954050" w:rsidRPr="00954050" w:rsidRDefault="00954050" w:rsidP="00954050">
      <w:pPr>
        <w:pStyle w:val="titlep"/>
      </w:pPr>
      <w:r w:rsidRPr="00954050">
        <w:t>Нормы потребления воды по жилым домам, не оборудованным приборами индивидуального и (или) группового учета расхода воды, для ведения личного подсобного хозяйства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2"/>
        <w:gridCol w:w="3786"/>
        <w:gridCol w:w="1699"/>
      </w:tblGrid>
      <w:tr w:rsidR="00954050" w:rsidRPr="00954050" w:rsidTr="00954050">
        <w:trPr>
          <w:trHeight w:val="238"/>
        </w:trPr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Объекты водопотребления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Единица измерения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Нормы потребления воды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1. Полив огородов с 15 мая по 31 июля: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из общих уличных водоразборных колонок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1 квадратный метр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из дворовых колонок и кранов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1 квадратный метр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2. Полив деревьев с 15 мая по 31 июля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месяц на одно дерево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100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3. Полив грунтовых теплиц, парников или сооружений утепленного грунта с 15 мая по 31 июля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 на 1 квадратный метр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15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4. Содержание животных на личном подворье: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 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 корова, 1 лошадь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30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 свинья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15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 кролик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3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 коза, 1 овца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10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 xml:space="preserve">1 собака 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5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  <w:tr w:rsidR="00954050" w:rsidRPr="00954050" w:rsidTr="00954050">
        <w:trPr>
          <w:trHeight w:val="238"/>
        </w:trPr>
        <w:tc>
          <w:tcPr>
            <w:tcW w:w="20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</w:pPr>
            <w:r w:rsidRPr="00954050">
              <w:t>1 птица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литров в сутки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4050" w:rsidRPr="00954050" w:rsidRDefault="00954050">
            <w:pPr>
              <w:pStyle w:val="table10"/>
              <w:jc w:val="center"/>
            </w:pPr>
            <w:r w:rsidRPr="00954050">
              <w:t>1,2</w:t>
            </w:r>
          </w:p>
          <w:p w:rsidR="00954050" w:rsidRPr="00954050" w:rsidRDefault="00954050">
            <w:pPr>
              <w:rPr>
                <w:sz w:val="24"/>
                <w:szCs w:val="24"/>
              </w:rPr>
            </w:pPr>
            <w:r w:rsidRPr="00954050">
              <w:t> </w:t>
            </w:r>
          </w:p>
        </w:tc>
      </w:tr>
    </w:tbl>
    <w:p w:rsidR="00954050" w:rsidRPr="00954050" w:rsidRDefault="00954050" w:rsidP="00954050">
      <w:pPr>
        <w:pStyle w:val="newncpi"/>
      </w:pPr>
      <w:r w:rsidRPr="00954050">
        <w:t> </w:t>
      </w:r>
    </w:p>
    <w:p w:rsidR="00F67C19" w:rsidRDefault="00954050" w:rsidP="00954050"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lastRenderedPageBreak/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  <w:r w:rsidRPr="00954050">
        <w:br/>
      </w:r>
    </w:p>
    <w:sectPr w:rsidR="00F67C19" w:rsidSect="00F67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050"/>
    <w:rsid w:val="00867721"/>
    <w:rsid w:val="00954050"/>
    <w:rsid w:val="00DD6631"/>
    <w:rsid w:val="00F32F23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050"/>
    <w:rPr>
      <w:color w:val="0038C8"/>
      <w:u w:val="single"/>
    </w:rPr>
  </w:style>
  <w:style w:type="paragraph" w:customStyle="1" w:styleId="titlencpi">
    <w:name w:val="titlencpi"/>
    <w:basedOn w:val="a"/>
    <w:rsid w:val="00954050"/>
    <w:pPr>
      <w:spacing w:before="360" w:after="360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954050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54050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54050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54050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540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54050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954050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954050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54050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5405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405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405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95405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95405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405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5692</Characters>
  <Application>Microsoft Office Word</Application>
  <DocSecurity>0</DocSecurity>
  <Lines>47</Lines>
  <Paragraphs>13</Paragraphs>
  <ScaleCrop>false</ScaleCrop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2019-06-11T12:26:00Z</dcterms:created>
  <dcterms:modified xsi:type="dcterms:W3CDTF">2019-06-11T12:26:00Z</dcterms:modified>
</cp:coreProperties>
</file>